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5x6aod9sd5he" w:id="0"/>
      <w:bookmarkEnd w:id="0"/>
      <w:r w:rsidDel="00000000" w:rsidR="00000000" w:rsidRPr="00000000">
        <w:rPr>
          <w:rtl w:val="0"/>
        </w:rPr>
        <w:t xml:space="preserve">Ideas for Coping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Write down ideas for coping with a crying infant when soothing techniques have not worked.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